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3A" w:rsidRPr="001A40E2" w:rsidRDefault="009E734F" w:rsidP="00E1433A">
      <w:pPr>
        <w:spacing w:after="180"/>
        <w:rPr>
          <w:b/>
          <w:sz w:val="44"/>
          <w:szCs w:val="44"/>
        </w:rPr>
      </w:pPr>
      <w:r>
        <w:rPr>
          <w:b/>
          <w:sz w:val="44"/>
          <w:szCs w:val="44"/>
        </w:rPr>
        <w:t>Hot water bottle</w:t>
      </w:r>
    </w:p>
    <w:p w:rsidR="00E1433A" w:rsidRDefault="00E1433A" w:rsidP="00E1433A">
      <w:pPr>
        <w:spacing w:after="180"/>
      </w:pPr>
    </w:p>
    <w:p w:rsidR="009E734F" w:rsidRPr="009E734F" w:rsidRDefault="009E734F" w:rsidP="009E734F">
      <w:pPr>
        <w:spacing w:line="276" w:lineRule="auto"/>
      </w:pPr>
      <w:r w:rsidRPr="009E734F">
        <w:rPr>
          <w:lang w:val="en-US"/>
        </w:rPr>
        <w:t>Bed warming bricks are heated in an oven.</w:t>
      </w:r>
    </w:p>
    <w:p w:rsidR="009E734F" w:rsidRPr="009E734F" w:rsidRDefault="009E734F" w:rsidP="00903025">
      <w:pPr>
        <w:spacing w:after="240"/>
      </w:pPr>
      <w:r w:rsidRPr="009E734F">
        <w:rPr>
          <w:lang w:val="en-US"/>
        </w:rPr>
        <w:t>Hot water bottles are filled with hot water.</w:t>
      </w:r>
    </w:p>
    <w:p w:rsidR="00E1433A" w:rsidRPr="00201AC2" w:rsidRDefault="00903025" w:rsidP="009E734F">
      <w:pPr>
        <w:spacing w:after="240"/>
        <w:jc w:val="center"/>
        <w:rPr>
          <w:szCs w:val="18"/>
        </w:rPr>
      </w:pPr>
      <w:r>
        <w:rPr>
          <w:noProof/>
          <w:szCs w:val="18"/>
          <w:lang w:eastAsia="en-GB"/>
        </w:rPr>
        <w:drawing>
          <wp:anchor distT="0" distB="0" distL="114300" distR="114300" simplePos="0" relativeHeight="251659264" behindDoc="0" locked="0" layoutInCell="1" allowOverlap="1">
            <wp:simplePos x="0" y="0"/>
            <wp:positionH relativeFrom="column">
              <wp:posOffset>696595</wp:posOffset>
            </wp:positionH>
            <wp:positionV relativeFrom="paragraph">
              <wp:posOffset>10160</wp:posOffset>
            </wp:positionV>
            <wp:extent cx="2090420" cy="131953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0420" cy="1319530"/>
                    </a:xfrm>
                    <a:prstGeom prst="rect">
                      <a:avLst/>
                    </a:prstGeom>
                    <a:noFill/>
                  </pic:spPr>
                </pic:pic>
              </a:graphicData>
            </a:graphic>
          </wp:anchor>
        </w:drawing>
      </w:r>
      <w:r w:rsidRPr="009E734F">
        <w:rPr>
          <w:szCs w:val="18"/>
        </w:rPr>
        <w:drawing>
          <wp:anchor distT="0" distB="0" distL="114300" distR="114300" simplePos="0" relativeHeight="251658240" behindDoc="0" locked="0" layoutInCell="1" allowOverlap="1">
            <wp:simplePos x="0" y="0"/>
            <wp:positionH relativeFrom="column">
              <wp:posOffset>3413125</wp:posOffset>
            </wp:positionH>
            <wp:positionV relativeFrom="paragraph">
              <wp:posOffset>269875</wp:posOffset>
            </wp:positionV>
            <wp:extent cx="1617345" cy="888365"/>
            <wp:effectExtent l="0" t="0" r="1905" b="6985"/>
            <wp:wrapNone/>
            <wp:docPr id="37"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7345" cy="888365"/>
                    </a:xfrm>
                    <a:prstGeom prst="rect">
                      <a:avLst/>
                    </a:prstGeom>
                  </pic:spPr>
                </pic:pic>
              </a:graphicData>
            </a:graphic>
          </wp:anchor>
        </w:drawing>
      </w:r>
      <w:r w:rsidR="009E734F" w:rsidRPr="009E734F">
        <w:rPr>
          <w:noProof/>
          <w:lang w:eastAsia="en-GB"/>
        </w:rPr>
        <w:t xml:space="preserve"> </w:t>
      </w:r>
    </w:p>
    <w:p w:rsidR="009E734F" w:rsidRDefault="009E734F" w:rsidP="00E1433A">
      <w:pPr>
        <w:spacing w:after="180"/>
        <w:rPr>
          <w:i/>
          <w:iCs/>
          <w:szCs w:val="18"/>
        </w:rPr>
      </w:pPr>
    </w:p>
    <w:p w:rsidR="009E734F" w:rsidRDefault="009E734F" w:rsidP="00E1433A">
      <w:pPr>
        <w:spacing w:after="180"/>
        <w:rPr>
          <w:i/>
          <w:iCs/>
          <w:szCs w:val="18"/>
        </w:rPr>
      </w:pPr>
    </w:p>
    <w:p w:rsidR="009E734F" w:rsidRDefault="009E734F" w:rsidP="00E1433A">
      <w:pPr>
        <w:spacing w:after="180"/>
        <w:rPr>
          <w:i/>
          <w:iCs/>
          <w:szCs w:val="18"/>
        </w:rPr>
      </w:pPr>
    </w:p>
    <w:p w:rsidR="009E734F" w:rsidRDefault="009E734F" w:rsidP="00E1433A">
      <w:pPr>
        <w:spacing w:after="180"/>
        <w:rPr>
          <w:i/>
          <w:iCs/>
          <w:szCs w:val="18"/>
        </w:rPr>
      </w:pPr>
      <w:r w:rsidRPr="009E734F">
        <w:rPr>
          <w:i/>
          <w:iCs/>
          <w:noProof/>
          <w:szCs w:val="18"/>
          <w:lang w:eastAsia="en-GB"/>
        </w:rPr>
        <mc:AlternateContent>
          <mc:Choice Requires="wps">
            <w:drawing>
              <wp:anchor distT="45720" distB="45720" distL="114300" distR="114300" simplePos="0" relativeHeight="251663360" behindDoc="0" locked="0" layoutInCell="1" allowOverlap="1" wp14:anchorId="3BE27CAB" wp14:editId="7AD573E6">
                <wp:simplePos x="0" y="0"/>
                <wp:positionH relativeFrom="column">
                  <wp:posOffset>3398520</wp:posOffset>
                </wp:positionH>
                <wp:positionV relativeFrom="paragraph">
                  <wp:posOffset>13970</wp:posOffset>
                </wp:positionV>
                <wp:extent cx="1638935"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1404620"/>
                        </a:xfrm>
                        <a:prstGeom prst="rect">
                          <a:avLst/>
                        </a:prstGeom>
                        <a:noFill/>
                        <a:ln w="9525">
                          <a:noFill/>
                          <a:miter lim="800000"/>
                          <a:headEnd/>
                          <a:tailEnd/>
                        </a:ln>
                      </wps:spPr>
                      <wps:txbx>
                        <w:txbxContent>
                          <w:p w:rsidR="009E734F" w:rsidRDefault="009E734F" w:rsidP="009E734F">
                            <w:pPr>
                              <w:jc w:val="center"/>
                            </w:pPr>
                            <w:r>
                              <w:t>Bed-warming brick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BE27CAB" id="_x0000_t202" coordsize="21600,21600" o:spt="202" path="m,l,21600r21600,l21600,xe">
                <v:stroke joinstyle="miter"/>
                <v:path gradientshapeok="t" o:connecttype="rect"/>
              </v:shapetype>
              <v:shape id="Text Box 2" o:spid="_x0000_s1026" type="#_x0000_t202" style="position:absolute;margin-left:267.6pt;margin-top:1.1pt;width:129.0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" filled="f" stroked="f">
                <v:textbox style="mso-fit-shape-to-text:t">
                  <w:txbxContent>
                    <w:p w:rsidR="009E734F" w:rsidRDefault="009E734F" w:rsidP="009E734F">
                      <w:pPr>
                        <w:jc w:val="center"/>
                      </w:pPr>
                      <w:r>
                        <w:t>Bed-warming brick</w:t>
                      </w:r>
                    </w:p>
                  </w:txbxContent>
                </v:textbox>
              </v:shape>
            </w:pict>
          </mc:Fallback>
        </mc:AlternateContent>
      </w:r>
      <w:r w:rsidRPr="009E734F">
        <w:rPr>
          <w:i/>
          <w:iCs/>
          <w:noProof/>
          <w:szCs w:val="18"/>
          <w:lang w:eastAsia="en-GB"/>
        </w:rPr>
        <mc:AlternateContent>
          <mc:Choice Requires="wps">
            <w:drawing>
              <wp:anchor distT="45720" distB="45720" distL="114300" distR="114300" simplePos="0" relativeHeight="251661312" behindDoc="0" locked="0" layoutInCell="1" allowOverlap="1">
                <wp:simplePos x="0" y="0"/>
                <wp:positionH relativeFrom="column">
                  <wp:posOffset>853871</wp:posOffset>
                </wp:positionH>
                <wp:positionV relativeFrom="paragraph">
                  <wp:posOffset>4696</wp:posOffset>
                </wp:positionV>
                <wp:extent cx="163893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1404620"/>
                        </a:xfrm>
                        <a:prstGeom prst="rect">
                          <a:avLst/>
                        </a:prstGeom>
                        <a:noFill/>
                        <a:ln w="9525">
                          <a:noFill/>
                          <a:miter lim="800000"/>
                          <a:headEnd/>
                          <a:tailEnd/>
                        </a:ln>
                      </wps:spPr>
                      <wps:txbx>
                        <w:txbxContent>
                          <w:p w:rsidR="009E734F" w:rsidRDefault="009E734F" w:rsidP="009E734F">
                            <w:pPr>
                              <w:jc w:val="center"/>
                            </w:pPr>
                            <w:r>
                              <w:t>Hot water bottle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67.25pt;margin-top:.35pt;width:129.0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" filled="f" stroked="f">
                <v:textbox style="mso-fit-shape-to-text:t">
                  <w:txbxContent>
                    <w:p w:rsidR="009E734F" w:rsidRDefault="009E734F" w:rsidP="009E734F">
                      <w:pPr>
                        <w:jc w:val="center"/>
                      </w:pPr>
                      <w:r>
                        <w:t>Hot water bottle</w:t>
                      </w:r>
                    </w:p>
                  </w:txbxContent>
                </v:textbox>
              </v:shape>
            </w:pict>
          </mc:Fallback>
        </mc:AlternateContent>
      </w:r>
    </w:p>
    <w:p w:rsidR="009E734F" w:rsidRDefault="009E734F" w:rsidP="00E1433A">
      <w:pPr>
        <w:spacing w:after="180"/>
        <w:rPr>
          <w:i/>
          <w:iCs/>
          <w:szCs w:val="18"/>
        </w:rPr>
      </w:pPr>
    </w:p>
    <w:p w:rsidR="009E734F" w:rsidRPr="009E734F" w:rsidRDefault="009E734F" w:rsidP="009E734F">
      <w:pPr>
        <w:spacing w:line="276" w:lineRule="auto"/>
        <w:rPr>
          <w:iCs/>
          <w:szCs w:val="18"/>
        </w:rPr>
      </w:pPr>
      <w:r w:rsidRPr="009E734F">
        <w:rPr>
          <w:iCs/>
          <w:szCs w:val="18"/>
        </w:rPr>
        <w:t>A bed-warming brick is heated to 90</w:t>
      </w:r>
      <w:r w:rsidRPr="009E734F">
        <w:rPr>
          <w:iCs/>
          <w:szCs w:val="18"/>
          <w:vertAlign w:val="superscript"/>
        </w:rPr>
        <w:t>o</w:t>
      </w:r>
      <w:r w:rsidRPr="009E734F">
        <w:rPr>
          <w:iCs/>
          <w:szCs w:val="18"/>
        </w:rPr>
        <w:t>C and placed in a bed.</w:t>
      </w:r>
    </w:p>
    <w:p w:rsidR="009E734F" w:rsidRPr="009E734F" w:rsidRDefault="009E734F" w:rsidP="009E734F">
      <w:pPr>
        <w:spacing w:line="276" w:lineRule="auto"/>
        <w:rPr>
          <w:iCs/>
          <w:szCs w:val="18"/>
        </w:rPr>
      </w:pPr>
      <w:r w:rsidRPr="009E734F">
        <w:rPr>
          <w:iCs/>
          <w:szCs w:val="18"/>
        </w:rPr>
        <w:t>A hot water bottle is filled with water at 90</w:t>
      </w:r>
      <w:r w:rsidRPr="009E734F">
        <w:rPr>
          <w:iCs/>
          <w:szCs w:val="18"/>
          <w:vertAlign w:val="superscript"/>
        </w:rPr>
        <w:t>o</w:t>
      </w:r>
      <w:r w:rsidRPr="009E734F">
        <w:rPr>
          <w:iCs/>
          <w:szCs w:val="18"/>
        </w:rPr>
        <w:t xml:space="preserve">C and is also put in a bed. </w:t>
      </w:r>
    </w:p>
    <w:p w:rsidR="009E734F" w:rsidRPr="009E734F" w:rsidRDefault="009E734F" w:rsidP="009E734F">
      <w:pPr>
        <w:spacing w:after="180"/>
        <w:rPr>
          <w:iCs/>
          <w:szCs w:val="18"/>
        </w:rPr>
      </w:pPr>
      <w:r w:rsidRPr="009E734F">
        <w:rPr>
          <w:iCs/>
          <w:szCs w:val="18"/>
        </w:rPr>
        <w:t xml:space="preserve">They both have about the same mass. </w:t>
      </w:r>
    </w:p>
    <w:p w:rsidR="009E734F" w:rsidRPr="009E734F" w:rsidRDefault="009E734F" w:rsidP="009E734F">
      <w:pPr>
        <w:spacing w:line="276" w:lineRule="auto"/>
        <w:ind w:left="851"/>
        <w:rPr>
          <w:iCs/>
          <w:szCs w:val="18"/>
        </w:rPr>
      </w:pPr>
      <w:r w:rsidRPr="009E734F">
        <w:rPr>
          <w:iCs/>
          <w:szCs w:val="18"/>
        </w:rPr>
        <w:t>The specific heat capacity of water is 4200 J/kg/</w:t>
      </w:r>
      <w:r w:rsidRPr="009E734F">
        <w:rPr>
          <w:iCs/>
          <w:szCs w:val="18"/>
          <w:vertAlign w:val="superscript"/>
        </w:rPr>
        <w:t>o</w:t>
      </w:r>
      <w:r w:rsidRPr="009E734F">
        <w:rPr>
          <w:iCs/>
          <w:szCs w:val="18"/>
        </w:rPr>
        <w:t>C</w:t>
      </w:r>
    </w:p>
    <w:p w:rsidR="009E734F" w:rsidRPr="009E734F" w:rsidRDefault="009E734F" w:rsidP="004309F4">
      <w:pPr>
        <w:spacing w:after="360" w:line="276" w:lineRule="auto"/>
        <w:ind w:left="851"/>
        <w:rPr>
          <w:iCs/>
          <w:szCs w:val="18"/>
        </w:rPr>
      </w:pPr>
      <w:r w:rsidRPr="009E734F">
        <w:rPr>
          <w:iCs/>
          <w:szCs w:val="18"/>
        </w:rPr>
        <w:t>The specific heat capacity of the brick is 900 J/kg/</w:t>
      </w:r>
      <w:r w:rsidRPr="009E734F">
        <w:rPr>
          <w:iCs/>
          <w:szCs w:val="18"/>
          <w:vertAlign w:val="superscript"/>
        </w:rPr>
        <w:t>o</w:t>
      </w:r>
      <w:r w:rsidRPr="009E734F">
        <w:rPr>
          <w:iCs/>
          <w:szCs w:val="18"/>
        </w:rPr>
        <w:t>C</w:t>
      </w:r>
    </w:p>
    <w:p w:rsidR="004309F4" w:rsidRDefault="004309F4" w:rsidP="004309F4">
      <w:pPr>
        <w:spacing w:after="120"/>
        <w:rPr>
          <w:i/>
          <w:iCs/>
          <w:szCs w:val="18"/>
        </w:rPr>
      </w:pPr>
      <w:r>
        <w:rPr>
          <w:i/>
          <w:iCs/>
          <w:szCs w:val="18"/>
        </w:rPr>
        <w:t>To do:</w:t>
      </w:r>
    </w:p>
    <w:p w:rsidR="009E734F" w:rsidRDefault="009E734F" w:rsidP="004309F4">
      <w:pPr>
        <w:spacing w:after="60"/>
        <w:rPr>
          <w:i/>
          <w:iCs/>
          <w:szCs w:val="18"/>
        </w:rPr>
      </w:pPr>
      <w:r>
        <w:rPr>
          <w:i/>
          <w:iCs/>
          <w:szCs w:val="18"/>
        </w:rPr>
        <w:t xml:space="preserve">Fill in the gaps to describe how the hot water bottle compares to the bed-warming brick. </w:t>
      </w:r>
    </w:p>
    <w:p w:rsidR="00E1433A" w:rsidRPr="00201AC2" w:rsidRDefault="00E1433A" w:rsidP="00E1433A">
      <w:pPr>
        <w:spacing w:after="240"/>
        <w:rPr>
          <w:szCs w:val="18"/>
        </w:rPr>
      </w:pPr>
      <w:r w:rsidRPr="007E125E">
        <w:rPr>
          <w:i/>
          <w:iCs/>
          <w:szCs w:val="18"/>
        </w:rPr>
        <w:t xml:space="preserve">You should only use the words </w:t>
      </w:r>
      <w:r w:rsidR="009E734F">
        <w:rPr>
          <w:b/>
          <w:bCs/>
          <w:i/>
          <w:iCs/>
          <w:sz w:val="28"/>
          <w:szCs w:val="28"/>
        </w:rPr>
        <w:t>more</w:t>
      </w:r>
      <w:r w:rsidR="009E734F">
        <w:rPr>
          <w:bCs/>
          <w:i/>
          <w:iCs/>
          <w:szCs w:val="28"/>
        </w:rPr>
        <w:t xml:space="preserve"> </w:t>
      </w:r>
      <w:r w:rsidR="009E734F" w:rsidRPr="009E734F">
        <w:rPr>
          <w:bCs/>
          <w:i/>
          <w:iCs/>
          <w:szCs w:val="28"/>
        </w:rPr>
        <w:t>or</w:t>
      </w:r>
      <w:r w:rsidR="009E734F" w:rsidRPr="009E734F">
        <w:rPr>
          <w:bCs/>
          <w:i/>
          <w:iCs/>
          <w:sz w:val="28"/>
          <w:szCs w:val="28"/>
        </w:rPr>
        <w:t xml:space="preserve"> </w:t>
      </w:r>
      <w:r w:rsidR="009E734F" w:rsidRPr="009E734F">
        <w:rPr>
          <w:b/>
          <w:bCs/>
          <w:i/>
          <w:iCs/>
          <w:sz w:val="28"/>
          <w:szCs w:val="28"/>
        </w:rPr>
        <w:t>less</w:t>
      </w:r>
      <w:r w:rsidRPr="009E734F">
        <w:rPr>
          <w:i/>
          <w:iCs/>
          <w:sz w:val="28"/>
          <w:szCs w:val="28"/>
        </w:rPr>
        <w:t xml:space="preserve"> </w:t>
      </w:r>
      <w:r w:rsidR="009E734F" w:rsidRPr="009E734F">
        <w:rPr>
          <w:i/>
          <w:iCs/>
          <w:szCs w:val="28"/>
        </w:rPr>
        <w:t>or</w:t>
      </w:r>
      <w:r w:rsidR="009E734F">
        <w:rPr>
          <w:i/>
          <w:iCs/>
          <w:sz w:val="28"/>
          <w:szCs w:val="28"/>
        </w:rPr>
        <w:t xml:space="preserve"> </w:t>
      </w:r>
      <w:r w:rsidR="009E734F">
        <w:rPr>
          <w:b/>
          <w:bCs/>
          <w:i/>
          <w:iCs/>
          <w:sz w:val="28"/>
          <w:szCs w:val="28"/>
        </w:rPr>
        <w:t>the same amount of</w:t>
      </w:r>
    </w:p>
    <w:p w:rsidR="009E734F" w:rsidRPr="009E734F" w:rsidRDefault="009E734F" w:rsidP="009E734F">
      <w:pPr>
        <w:spacing w:after="240"/>
        <w:rPr>
          <w:b/>
          <w:bCs/>
          <w:sz w:val="32"/>
          <w:szCs w:val="32"/>
        </w:rPr>
      </w:pPr>
      <w:r w:rsidRPr="009E734F">
        <w:rPr>
          <w:b/>
          <w:bCs/>
          <w:sz w:val="32"/>
          <w:szCs w:val="32"/>
        </w:rPr>
        <w:t>Compared to the bed-warming brick:</w:t>
      </w:r>
    </w:p>
    <w:p w:rsidR="00000000" w:rsidRPr="009E734F" w:rsidRDefault="00F32355" w:rsidP="004309F4">
      <w:pPr>
        <w:numPr>
          <w:ilvl w:val="0"/>
          <w:numId w:val="4"/>
        </w:numPr>
        <w:tabs>
          <w:tab w:val="clear" w:pos="720"/>
          <w:tab w:val="num" w:pos="426"/>
        </w:tabs>
        <w:spacing w:after="180" w:line="276" w:lineRule="auto"/>
        <w:ind w:left="425" w:hanging="425"/>
        <w:rPr>
          <w:bCs/>
          <w:sz w:val="32"/>
          <w:szCs w:val="32"/>
        </w:rPr>
      </w:pPr>
      <w:proofErr w:type="gramStart"/>
      <w:r w:rsidRPr="009E734F">
        <w:rPr>
          <w:bCs/>
          <w:sz w:val="32"/>
          <w:szCs w:val="32"/>
        </w:rPr>
        <w:t>the</w:t>
      </w:r>
      <w:proofErr w:type="gramEnd"/>
      <w:r w:rsidRPr="009E734F">
        <w:rPr>
          <w:bCs/>
          <w:sz w:val="32"/>
          <w:szCs w:val="32"/>
        </w:rPr>
        <w:t xml:space="preserve"> water starts off with </w:t>
      </w:r>
      <w:r w:rsidR="009E734F">
        <w:rPr>
          <w:bCs/>
          <w:sz w:val="32"/>
          <w:szCs w:val="32"/>
        </w:rPr>
        <w:t>__________________</w:t>
      </w:r>
      <w:r w:rsidR="004309F4">
        <w:rPr>
          <w:bCs/>
          <w:sz w:val="32"/>
          <w:szCs w:val="32"/>
        </w:rPr>
        <w:t xml:space="preserve"> </w:t>
      </w:r>
      <w:r w:rsidRPr="009E734F">
        <w:rPr>
          <w:bCs/>
          <w:sz w:val="32"/>
          <w:szCs w:val="32"/>
        </w:rPr>
        <w:t>energy in its thermal store.</w:t>
      </w:r>
    </w:p>
    <w:p w:rsidR="00000000" w:rsidRPr="009E734F" w:rsidRDefault="00F32355" w:rsidP="004309F4">
      <w:pPr>
        <w:numPr>
          <w:ilvl w:val="0"/>
          <w:numId w:val="4"/>
        </w:numPr>
        <w:tabs>
          <w:tab w:val="clear" w:pos="720"/>
          <w:tab w:val="num" w:pos="426"/>
        </w:tabs>
        <w:spacing w:after="180" w:line="276" w:lineRule="auto"/>
        <w:ind w:left="425" w:hanging="425"/>
        <w:rPr>
          <w:bCs/>
          <w:sz w:val="32"/>
          <w:szCs w:val="32"/>
        </w:rPr>
      </w:pPr>
      <w:proofErr w:type="gramStart"/>
      <w:r w:rsidRPr="009E734F">
        <w:rPr>
          <w:bCs/>
          <w:sz w:val="32"/>
          <w:szCs w:val="32"/>
        </w:rPr>
        <w:t>as</w:t>
      </w:r>
      <w:proofErr w:type="gramEnd"/>
      <w:r w:rsidRPr="009E734F">
        <w:rPr>
          <w:bCs/>
          <w:sz w:val="32"/>
          <w:szCs w:val="32"/>
        </w:rPr>
        <w:t xml:space="preserve"> they cool to 60</w:t>
      </w:r>
      <w:r w:rsidRPr="009E734F">
        <w:rPr>
          <w:bCs/>
          <w:sz w:val="32"/>
          <w:szCs w:val="32"/>
          <w:vertAlign w:val="superscript"/>
        </w:rPr>
        <w:t>o</w:t>
      </w:r>
      <w:r w:rsidRPr="009E734F">
        <w:rPr>
          <w:bCs/>
          <w:sz w:val="32"/>
          <w:szCs w:val="32"/>
        </w:rPr>
        <w:t xml:space="preserve">C, the water transfers </w:t>
      </w:r>
      <w:r w:rsidR="004309F4">
        <w:rPr>
          <w:bCs/>
          <w:sz w:val="32"/>
          <w:szCs w:val="32"/>
        </w:rPr>
        <w:t>__________________</w:t>
      </w:r>
      <w:r w:rsidR="004309F4">
        <w:rPr>
          <w:bCs/>
          <w:sz w:val="32"/>
          <w:szCs w:val="32"/>
        </w:rPr>
        <w:t xml:space="preserve"> </w:t>
      </w:r>
      <w:r w:rsidRPr="009E734F">
        <w:rPr>
          <w:bCs/>
          <w:sz w:val="32"/>
          <w:szCs w:val="32"/>
        </w:rPr>
        <w:t>energy to the thermal store of its surroundings.</w:t>
      </w:r>
    </w:p>
    <w:p w:rsidR="00000000" w:rsidRPr="009E734F" w:rsidRDefault="00F32355" w:rsidP="004309F4">
      <w:pPr>
        <w:numPr>
          <w:ilvl w:val="0"/>
          <w:numId w:val="4"/>
        </w:numPr>
        <w:tabs>
          <w:tab w:val="clear" w:pos="720"/>
          <w:tab w:val="num" w:pos="426"/>
        </w:tabs>
        <w:spacing w:after="180" w:line="276" w:lineRule="auto"/>
        <w:ind w:left="425" w:hanging="425"/>
        <w:rPr>
          <w:bCs/>
          <w:sz w:val="32"/>
          <w:szCs w:val="32"/>
        </w:rPr>
      </w:pPr>
      <w:proofErr w:type="gramStart"/>
      <w:r w:rsidRPr="009E734F">
        <w:rPr>
          <w:bCs/>
          <w:sz w:val="32"/>
          <w:szCs w:val="32"/>
        </w:rPr>
        <w:t>the</w:t>
      </w:r>
      <w:proofErr w:type="gramEnd"/>
      <w:r w:rsidRPr="009E734F">
        <w:rPr>
          <w:bCs/>
          <w:sz w:val="32"/>
          <w:szCs w:val="32"/>
        </w:rPr>
        <w:t xml:space="preserve"> hot water bottle stays hot for </w:t>
      </w:r>
      <w:r w:rsidR="004309F4">
        <w:rPr>
          <w:bCs/>
          <w:sz w:val="32"/>
          <w:szCs w:val="32"/>
        </w:rPr>
        <w:t>__________________</w:t>
      </w:r>
      <w:r w:rsidRPr="009E734F">
        <w:rPr>
          <w:bCs/>
          <w:sz w:val="32"/>
          <w:szCs w:val="32"/>
        </w:rPr>
        <w:t xml:space="preserve"> </w:t>
      </w:r>
      <w:r w:rsidRPr="009E734F">
        <w:rPr>
          <w:bCs/>
          <w:sz w:val="32"/>
          <w:szCs w:val="32"/>
        </w:rPr>
        <w:t>time.</w:t>
      </w:r>
    </w:p>
    <w:p w:rsidR="00000000" w:rsidRPr="009E734F" w:rsidRDefault="00F32355" w:rsidP="004309F4">
      <w:pPr>
        <w:numPr>
          <w:ilvl w:val="0"/>
          <w:numId w:val="4"/>
        </w:numPr>
        <w:tabs>
          <w:tab w:val="clear" w:pos="720"/>
          <w:tab w:val="num" w:pos="426"/>
        </w:tabs>
        <w:spacing w:after="180" w:line="276" w:lineRule="auto"/>
        <w:ind w:left="425" w:hanging="425"/>
        <w:rPr>
          <w:bCs/>
          <w:sz w:val="32"/>
          <w:szCs w:val="32"/>
        </w:rPr>
      </w:pPr>
      <w:proofErr w:type="gramStart"/>
      <w:r w:rsidRPr="009E734F">
        <w:rPr>
          <w:bCs/>
          <w:sz w:val="32"/>
          <w:szCs w:val="32"/>
        </w:rPr>
        <w:t>through</w:t>
      </w:r>
      <w:proofErr w:type="gramEnd"/>
      <w:r w:rsidRPr="009E734F">
        <w:rPr>
          <w:bCs/>
          <w:sz w:val="32"/>
          <w:szCs w:val="32"/>
        </w:rPr>
        <w:t xml:space="preserve"> a full night the hot water bottle transfers </w:t>
      </w:r>
      <w:r w:rsidR="004309F4">
        <w:rPr>
          <w:bCs/>
          <w:sz w:val="32"/>
          <w:szCs w:val="32"/>
        </w:rPr>
        <w:t>_____________</w:t>
      </w:r>
      <w:r w:rsidR="004309F4">
        <w:rPr>
          <w:bCs/>
          <w:sz w:val="32"/>
          <w:szCs w:val="32"/>
        </w:rPr>
        <w:t xml:space="preserve"> </w:t>
      </w:r>
      <w:r w:rsidR="004309F4">
        <w:rPr>
          <w:bCs/>
          <w:sz w:val="32"/>
          <w:szCs w:val="32"/>
        </w:rPr>
        <w:t>_____</w:t>
      </w:r>
      <w:r w:rsidR="009E734F">
        <w:rPr>
          <w:bCs/>
          <w:sz w:val="32"/>
          <w:szCs w:val="32"/>
        </w:rPr>
        <w:t xml:space="preserve"> </w:t>
      </w:r>
      <w:r w:rsidRPr="009E734F">
        <w:rPr>
          <w:bCs/>
          <w:sz w:val="32"/>
          <w:szCs w:val="32"/>
        </w:rPr>
        <w:t>energy to the thermal store of its surroundings.</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27815"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27815" w:rsidP="00AA5B77">
            <w:pPr>
              <w:ind w:left="1304"/>
              <w:rPr>
                <w:b/>
                <w:sz w:val="40"/>
                <w:szCs w:val="40"/>
              </w:rPr>
            </w:pPr>
            <w:r>
              <w:rPr>
                <w:b/>
                <w:sz w:val="40"/>
                <w:szCs w:val="40"/>
              </w:rPr>
              <w:t>Response activity</w:t>
            </w:r>
          </w:p>
        </w:tc>
      </w:tr>
      <w:tr w:rsidR="006F3279" w:rsidTr="002C79AE">
        <w:tc>
          <w:tcPr>
            <w:tcW w:w="12021" w:type="dxa"/>
            <w:shd w:val="clear" w:color="auto" w:fill="CCC0D9" w:themeFill="accent4" w:themeFillTint="66"/>
          </w:tcPr>
          <w:p w:rsidR="006F3279" w:rsidRPr="00CA4B46" w:rsidRDefault="00727815" w:rsidP="006F3279">
            <w:pPr>
              <w:spacing w:after="60"/>
              <w:ind w:left="1304"/>
              <w:rPr>
                <w:b/>
                <w:sz w:val="40"/>
                <w:szCs w:val="40"/>
              </w:rPr>
            </w:pPr>
            <w:r>
              <w:rPr>
                <w:b/>
                <w:sz w:val="40"/>
                <w:szCs w:val="40"/>
              </w:rPr>
              <w:t>Hot water bottle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27815" w:rsidTr="003F16F9">
        <w:trPr>
          <w:trHeight w:val="340"/>
        </w:trPr>
        <w:tc>
          <w:tcPr>
            <w:tcW w:w="2196" w:type="dxa"/>
          </w:tcPr>
          <w:p w:rsidR="00727815" w:rsidRDefault="00727815" w:rsidP="00727815">
            <w:pPr>
              <w:spacing w:before="60" w:after="60"/>
            </w:pPr>
            <w:r>
              <w:t>Learning focus:</w:t>
            </w:r>
          </w:p>
        </w:tc>
        <w:tc>
          <w:tcPr>
            <w:tcW w:w="6820" w:type="dxa"/>
          </w:tcPr>
          <w:p w:rsidR="00727815" w:rsidRDefault="00727815" w:rsidP="00727815">
            <w:pPr>
              <w:spacing w:before="60" w:after="60"/>
            </w:pPr>
            <w:r w:rsidRPr="000C0387">
              <w:t>Specific heat capacity is the amount of energy added to the thermal store of a material in order to increase the temperature of 1kg of that material by 1</w:t>
            </w:r>
            <w:r w:rsidRPr="000C0387">
              <w:rPr>
                <w:vertAlign w:val="superscript"/>
              </w:rPr>
              <w:t>o</w:t>
            </w:r>
            <w:r w:rsidRPr="000C0387">
              <w:t>C.</w:t>
            </w:r>
          </w:p>
        </w:tc>
      </w:tr>
      <w:tr w:rsidR="00727815" w:rsidTr="003F16F9">
        <w:trPr>
          <w:trHeight w:val="340"/>
        </w:trPr>
        <w:tc>
          <w:tcPr>
            <w:tcW w:w="2196" w:type="dxa"/>
          </w:tcPr>
          <w:p w:rsidR="00727815" w:rsidRDefault="00727815" w:rsidP="00727815">
            <w:pPr>
              <w:spacing w:before="60" w:after="60"/>
            </w:pPr>
            <w:r>
              <w:t>Observable learning outcome:</w:t>
            </w:r>
          </w:p>
        </w:tc>
        <w:tc>
          <w:tcPr>
            <w:tcW w:w="6820" w:type="dxa"/>
          </w:tcPr>
          <w:p w:rsidR="00727815" w:rsidRPr="00A50C9C" w:rsidRDefault="00727815" w:rsidP="00727815">
            <w:pPr>
              <w:spacing w:before="60" w:after="60"/>
              <w:rPr>
                <w:b/>
              </w:rPr>
            </w:pPr>
            <w:r w:rsidRPr="000C0387">
              <w:t>Explain why a material’s specific heat capacity</w:t>
            </w:r>
            <w:r>
              <w:t xml:space="preserve"> affects</w:t>
            </w:r>
            <w:r w:rsidRPr="000C0387">
              <w:t xml:space="preserve"> the rate at which its temperature will change as its thermal store gains or loses energy.  </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27815" w:rsidP="007B18B8">
            <w:pPr>
              <w:spacing w:before="60" w:after="60"/>
            </w:pPr>
            <w:r>
              <w:t>F</w:t>
            </w:r>
            <w:r w:rsidR="00E1433A">
              <w:t>ocused cloze</w:t>
            </w:r>
          </w:p>
        </w:tc>
      </w:tr>
      <w:tr w:rsidR="00727815" w:rsidTr="003F16F9">
        <w:trPr>
          <w:trHeight w:val="340"/>
        </w:trPr>
        <w:tc>
          <w:tcPr>
            <w:tcW w:w="2196" w:type="dxa"/>
          </w:tcPr>
          <w:p w:rsidR="00727815" w:rsidRDefault="00727815" w:rsidP="00727815">
            <w:pPr>
              <w:spacing w:before="60" w:after="60"/>
            </w:pPr>
            <w:r>
              <w:t>Key words:</w:t>
            </w:r>
          </w:p>
        </w:tc>
        <w:tc>
          <w:tcPr>
            <w:tcW w:w="6820" w:type="dxa"/>
            <w:tcBorders>
              <w:bottom w:val="dotted" w:sz="4" w:space="0" w:color="auto"/>
            </w:tcBorders>
          </w:tcPr>
          <w:p w:rsidR="00727815" w:rsidRDefault="00727815" w:rsidP="00727815">
            <w:pPr>
              <w:spacing w:before="60" w:after="60"/>
            </w:pPr>
            <w:r>
              <w:t>Energy, temperature, mass, specific heat capacity, thermal store</w:t>
            </w:r>
          </w:p>
        </w:tc>
      </w:tr>
    </w:tbl>
    <w:p w:rsidR="00D04A0D" w:rsidRDefault="00D04A0D" w:rsidP="000505CA">
      <w:pPr>
        <w:spacing w:after="180"/>
        <w:rPr>
          <w:highlight w:val="yellow"/>
        </w:rPr>
      </w:pPr>
    </w:p>
    <w:p w:rsidR="0085789D" w:rsidRPr="004056D6" w:rsidRDefault="0085789D" w:rsidP="0085789D">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Pr>
          <w:rFonts w:cstheme="minorHAnsi"/>
          <w:color w:val="222222"/>
          <w:shd w:val="clear" w:color="auto" w:fill="FFFFFF"/>
        </w:rPr>
        <w:t>ns:</w:t>
      </w:r>
    </w:p>
    <w:p w:rsidR="0085789D" w:rsidRPr="0085789D" w:rsidRDefault="0085789D" w:rsidP="0085789D">
      <w:pPr>
        <w:pStyle w:val="ListParagraph"/>
        <w:numPr>
          <w:ilvl w:val="0"/>
          <w:numId w:val="1"/>
        </w:numPr>
        <w:spacing w:after="180"/>
      </w:pPr>
      <w:r w:rsidRPr="0085789D">
        <w:t xml:space="preserve">Diagnostic question: </w:t>
      </w:r>
      <w:r w:rsidRPr="0085789D">
        <w:t>Hot drinks</w:t>
      </w:r>
    </w:p>
    <w:p w:rsidR="0085789D" w:rsidRPr="00A6111E" w:rsidRDefault="0085789D" w:rsidP="0085789D">
      <w:pPr>
        <w:pStyle w:val="ListParagraph"/>
        <w:numPr>
          <w:ilvl w:val="0"/>
          <w:numId w:val="1"/>
        </w:numPr>
        <w:spacing w:after="180"/>
      </w:pPr>
      <w:r>
        <w:t>Diagnostic question: Bed warmers</w:t>
      </w: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27815" w:rsidRPr="00AC4187" w:rsidRDefault="00727815" w:rsidP="00727815">
      <w:pPr>
        <w:spacing w:after="180"/>
        <w:rPr>
          <w:rFonts w:cstheme="minorHAnsi"/>
        </w:rPr>
      </w:pPr>
      <w:r>
        <w:t xml:space="preserve">Herrington </w:t>
      </w:r>
      <w:r>
        <w:fldChar w:fldCharType="begin"/>
      </w:r>
      <w:r>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Pr>
          <w:noProof/>
        </w:rPr>
        <w:t>(2011)</w:t>
      </w:r>
      <w:r>
        <w:fldChar w:fldCharType="end"/>
      </w:r>
      <w:r>
        <w:t xml:space="preserve"> suggests the traditional method of teaching specific heat capacity, which involves learning the related definitions and equations and using equations to determine the specific heat capacity in a laboratory setting contributes to confusion about specific heat capacity. Although students are often able to calculate values with the equation, they often do not often understand what specific heat capacity tells us about a material. </w:t>
      </w:r>
      <w:r w:rsidRPr="0075290B">
        <w:rPr>
          <w:rFonts w:cstheme="minorHAnsi"/>
        </w:rPr>
        <w:t>I</w:t>
      </w:r>
      <w:r>
        <w:rPr>
          <w:rFonts w:cstheme="minorHAnsi"/>
        </w:rPr>
        <w:t>nstead i</w:t>
      </w:r>
      <w:r w:rsidRPr="0075290B">
        <w:rPr>
          <w:rFonts w:cstheme="minorHAnsi"/>
        </w:rPr>
        <w:t xml:space="preserve">t </w:t>
      </w:r>
      <w:r>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 xml:space="preserve">introducing definitions and equations. </w:t>
      </w:r>
    </w:p>
    <w:p w:rsidR="00727815" w:rsidRDefault="00727815" w:rsidP="00727815">
      <w:pPr>
        <w:spacing w:after="180"/>
        <w:rPr>
          <w:rFonts w:cstheme="minorHAnsi"/>
        </w:rPr>
      </w:pPr>
      <w:r>
        <w:rPr>
          <w:rFonts w:cstheme="minorHAnsi"/>
        </w:rPr>
        <w:t>One way to think about specific heat capacity is as a measure of how hard it is to change the temperature of a material. For two objects of the same mass, the one with the bigger specific heat capacity will be harder to warm up as it requires more energy to increase its temperature by 1</w:t>
      </w:r>
      <w:r w:rsidRPr="0098117D">
        <w:rPr>
          <w:rFonts w:cstheme="minorHAnsi"/>
          <w:vertAlign w:val="superscript"/>
        </w:rPr>
        <w:t>o</w:t>
      </w:r>
      <w:r>
        <w:rPr>
          <w:rFonts w:cstheme="minorHAnsi"/>
        </w:rPr>
        <w:t>C. The same object will also be more resistant to cooling down, as it needs to transfer more energy to its surroundings in order to reduce its temperature by 1</w:t>
      </w:r>
      <w:r w:rsidRPr="00DE7A00">
        <w:rPr>
          <w:rFonts w:cstheme="minorHAnsi"/>
          <w:vertAlign w:val="superscript"/>
        </w:rPr>
        <w:t>o</w:t>
      </w:r>
      <w:r>
        <w:rPr>
          <w:rFonts w:cstheme="minorHAnsi"/>
        </w:rPr>
        <w:t xml:space="preserve">C. </w:t>
      </w:r>
      <w:r w:rsidRPr="00AC4187">
        <w:rPr>
          <w:rFonts w:cstheme="minorHAnsi"/>
          <w:noProof/>
        </w:rPr>
        <w:t>Adadan and Yavuzkaya</w:t>
      </w:r>
      <w:r>
        <w:rPr>
          <w:rFonts w:cstheme="minorHAnsi"/>
        </w:rPr>
        <w:t xml:space="preserve"> </w:t>
      </w:r>
      <w:r w:rsidRPr="00AC4187">
        <w:rPr>
          <w:rFonts w:cstheme="minorHAnsi"/>
        </w:rPr>
        <w:fldChar w:fldCharType="begin"/>
      </w:r>
      <w:r>
        <w:rPr>
          <w:rFonts w:cstheme="minorHAnsi"/>
        </w:rP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format="utc"&gt;1594125548&lt;/last-updated-date&gt;&lt;volume&gt;40 (4)&lt;/volume&gt;&lt;/record&gt;&lt;/Cite&gt;&lt;/EndNote&gt;</w:instrText>
      </w:r>
      <w:r w:rsidRPr="00AC4187">
        <w:rPr>
          <w:rFonts w:cstheme="minorHAnsi"/>
        </w:rPr>
        <w:fldChar w:fldCharType="separate"/>
      </w:r>
      <w:r>
        <w:rPr>
          <w:rFonts w:cstheme="minorHAnsi"/>
          <w:noProof/>
        </w:rPr>
        <w:t>(2018)</w:t>
      </w:r>
      <w:r w:rsidRPr="00AC4187">
        <w:rPr>
          <w:rFonts w:cstheme="minorHAnsi"/>
        </w:rPr>
        <w:fldChar w:fldCharType="end"/>
      </w:r>
      <w:r w:rsidRPr="00AC4187">
        <w:rPr>
          <w:rFonts w:cstheme="minorHAnsi"/>
        </w:rPr>
        <w:t xml:space="preserve"> </w:t>
      </w:r>
      <w:r>
        <w:rPr>
          <w:rFonts w:cstheme="minorHAnsi"/>
        </w:rPr>
        <w:t>found that 35% of 13- to 16-year-olds (n=518) had the misunderstanding that objects that warm up readily retain their temperature better than objects that are harder to heat up.</w:t>
      </w:r>
    </w:p>
    <w:p w:rsidR="007A748B" w:rsidRPr="002C79AE" w:rsidRDefault="007A748B" w:rsidP="00727815">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5758" w:rsidRDefault="007F5758" w:rsidP="007F5758">
      <w:pPr>
        <w:spacing w:after="180"/>
      </w:pPr>
      <w:r w:rsidRPr="00767704">
        <w:t xml:space="preserve">Students should complete the </w:t>
      </w:r>
      <w:r>
        <w:t>activity</w:t>
      </w:r>
      <w:r w:rsidRPr="00767704">
        <w:t xml:space="preserve"> </w:t>
      </w:r>
      <w:r w:rsidR="0085789D">
        <w:t>in pairs or in small groups</w:t>
      </w:r>
      <w:r>
        <w:t xml:space="preserve"> as</w:t>
      </w:r>
      <w:r w:rsidRPr="00767704">
        <w:t xml:space="preserve"> a pencil and paper exercise</w:t>
      </w:r>
      <w:r>
        <w:t>. The large text on the worksheet allows it to be copied A5 size, which fits a standard exercise book.</w:t>
      </w:r>
    </w:p>
    <w:p w:rsidR="007F5758" w:rsidRDefault="007F5758" w:rsidP="007F5758">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7F5758" w:rsidRPr="00816065" w:rsidRDefault="007F5758" w:rsidP="007F575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w:t>
      </w:r>
      <w:r w:rsidR="0085789D">
        <w:rPr>
          <w:rFonts w:cstheme="minorHAnsi"/>
        </w:rPr>
        <w:t>group</w:t>
      </w:r>
      <w:r w:rsidRPr="00816065">
        <w:rPr>
          <w:rFonts w:cstheme="minorHAnsi"/>
        </w:rPr>
        <w:t xml:space="preserve"> to explain why they gave the answer they did; ask another </w:t>
      </w:r>
      <w:r w:rsidR="0085789D">
        <w:rPr>
          <w:rFonts w:cstheme="minorHAnsi"/>
        </w:rPr>
        <w:t xml:space="preserve">group </w:t>
      </w:r>
      <w:r w:rsidRPr="00816065">
        <w:rPr>
          <w:rFonts w:cstheme="minorHAnsi"/>
        </w:rPr>
        <w:t>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F5758" w:rsidRDefault="007F5758" w:rsidP="007F5758">
      <w:pPr>
        <w:spacing w:after="180"/>
        <w:rPr>
          <w:rFonts w:cstheme="minorHAnsi"/>
          <w:i/>
        </w:rPr>
      </w:pPr>
      <w:r w:rsidRPr="00AE7928">
        <w:rPr>
          <w:rFonts w:cstheme="minorHAnsi"/>
          <w:i/>
        </w:rPr>
        <w:t>Differentiation</w:t>
      </w:r>
    </w:p>
    <w:p w:rsidR="007F5758" w:rsidRDefault="007F5758" w:rsidP="007F5758">
      <w:pPr>
        <w:spacing w:after="180"/>
        <w:rPr>
          <w:rFonts w:cstheme="minorHAnsi"/>
        </w:rPr>
      </w:pPr>
      <w:r w:rsidRPr="00AE7928">
        <w:rPr>
          <w:rFonts w:cstheme="minorHAnsi"/>
        </w:rPr>
        <w:lastRenderedPageBreak/>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 xml:space="preserve">In some situations it may be more appropriate for a teaching assistant to read for one or two </w:t>
      </w:r>
      <w:r w:rsidR="00F32355">
        <w:rPr>
          <w:rFonts w:cstheme="minorHAnsi"/>
        </w:rPr>
        <w:t>pairs or group</w:t>
      </w:r>
      <w:r w:rsidRPr="00AE7928">
        <w:rPr>
          <w:rFonts w:cstheme="minorHAnsi"/>
        </w:rPr>
        <w: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F32355" w:rsidRPr="00F32355" w:rsidRDefault="00F32355" w:rsidP="00F32355">
      <w:pPr>
        <w:spacing w:line="276" w:lineRule="auto"/>
        <w:rPr>
          <w:rFonts w:eastAsia="Times New Roman" w:cstheme="minorHAnsi"/>
          <w:sz w:val="16"/>
          <w:szCs w:val="24"/>
          <w:lang w:eastAsia="en-GB"/>
        </w:rPr>
      </w:pPr>
      <w:r w:rsidRPr="00F32355">
        <w:rPr>
          <w:rFonts w:eastAsia="Verdana" w:cstheme="minorHAnsi"/>
          <w:b/>
          <w:bCs/>
          <w:color w:val="000000" w:themeColor="text1"/>
          <w:kern w:val="24"/>
          <w:szCs w:val="36"/>
          <w:lang w:eastAsia="en-GB"/>
        </w:rPr>
        <w:t>Compared to the bed-warming brick:</w:t>
      </w:r>
    </w:p>
    <w:p w:rsidR="00F32355" w:rsidRPr="00F32355" w:rsidRDefault="00F32355" w:rsidP="00F32355">
      <w:pPr>
        <w:numPr>
          <w:ilvl w:val="0"/>
          <w:numId w:val="5"/>
        </w:numPr>
        <w:tabs>
          <w:tab w:val="clear" w:pos="720"/>
          <w:tab w:val="num" w:pos="426"/>
        </w:tabs>
        <w:spacing w:line="276" w:lineRule="auto"/>
        <w:ind w:left="425" w:hanging="425"/>
        <w:rPr>
          <w:rFonts w:eastAsia="Times New Roman" w:cstheme="minorHAnsi"/>
          <w:szCs w:val="24"/>
          <w:lang w:eastAsia="en-GB"/>
        </w:rPr>
      </w:pPr>
      <w:proofErr w:type="gramStart"/>
      <w:r w:rsidRPr="00F32355">
        <w:rPr>
          <w:rFonts w:eastAsia="Verdana" w:cstheme="minorHAnsi"/>
          <w:color w:val="000000" w:themeColor="text1"/>
          <w:kern w:val="24"/>
          <w:szCs w:val="36"/>
          <w:lang w:eastAsia="en-GB"/>
        </w:rPr>
        <w:t>the</w:t>
      </w:r>
      <w:proofErr w:type="gramEnd"/>
      <w:r w:rsidRPr="00F32355">
        <w:rPr>
          <w:rFonts w:eastAsia="Verdana" w:cstheme="minorHAnsi"/>
          <w:color w:val="000000" w:themeColor="text1"/>
          <w:kern w:val="24"/>
          <w:szCs w:val="36"/>
          <w:lang w:eastAsia="en-GB"/>
        </w:rPr>
        <w:t xml:space="preserve"> water starts off with </w:t>
      </w:r>
      <w:r w:rsidRPr="00F32355">
        <w:rPr>
          <w:rFonts w:eastAsia="Verdana" w:cstheme="minorHAnsi"/>
          <w:b/>
          <w:bCs/>
          <w:color w:val="C00000"/>
          <w:kern w:val="24"/>
          <w:szCs w:val="36"/>
          <w:lang w:eastAsia="en-GB"/>
        </w:rPr>
        <w:t>more</w:t>
      </w:r>
      <w:r w:rsidRPr="00F32355">
        <w:rPr>
          <w:rFonts w:eastAsia="Verdana" w:cstheme="minorHAnsi"/>
          <w:b/>
          <w:bCs/>
          <w:color w:val="000000" w:themeColor="text1"/>
          <w:kern w:val="24"/>
          <w:szCs w:val="36"/>
          <w:lang w:eastAsia="en-GB"/>
        </w:rPr>
        <w:t xml:space="preserve"> </w:t>
      </w:r>
      <w:r w:rsidRPr="00F32355">
        <w:rPr>
          <w:rFonts w:eastAsia="Verdana" w:cstheme="minorHAnsi"/>
          <w:color w:val="000000" w:themeColor="text1"/>
          <w:kern w:val="24"/>
          <w:szCs w:val="36"/>
          <w:lang w:eastAsia="en-GB"/>
        </w:rPr>
        <w:t>energy in its thermal store.</w:t>
      </w:r>
    </w:p>
    <w:p w:rsidR="00F32355" w:rsidRPr="00F32355" w:rsidRDefault="00F32355" w:rsidP="00F32355">
      <w:pPr>
        <w:numPr>
          <w:ilvl w:val="0"/>
          <w:numId w:val="5"/>
        </w:numPr>
        <w:tabs>
          <w:tab w:val="clear" w:pos="720"/>
          <w:tab w:val="num" w:pos="426"/>
        </w:tabs>
        <w:spacing w:line="276" w:lineRule="auto"/>
        <w:ind w:left="425" w:hanging="425"/>
        <w:rPr>
          <w:rFonts w:eastAsia="Times New Roman" w:cstheme="minorHAnsi"/>
          <w:szCs w:val="24"/>
          <w:lang w:eastAsia="en-GB"/>
        </w:rPr>
      </w:pPr>
      <w:proofErr w:type="gramStart"/>
      <w:r w:rsidRPr="00F32355">
        <w:rPr>
          <w:rFonts w:eastAsia="Verdana" w:cstheme="minorHAnsi"/>
          <w:color w:val="000000" w:themeColor="text1"/>
          <w:kern w:val="24"/>
          <w:szCs w:val="36"/>
          <w:lang w:eastAsia="en-GB"/>
        </w:rPr>
        <w:t>as</w:t>
      </w:r>
      <w:proofErr w:type="gramEnd"/>
      <w:r w:rsidRPr="00F32355">
        <w:rPr>
          <w:rFonts w:eastAsia="Verdana" w:cstheme="minorHAnsi"/>
          <w:color w:val="000000" w:themeColor="text1"/>
          <w:kern w:val="24"/>
          <w:szCs w:val="36"/>
          <w:lang w:eastAsia="en-GB"/>
        </w:rPr>
        <w:t xml:space="preserve"> they cool to 60</w:t>
      </w:r>
      <w:r w:rsidRPr="00F32355">
        <w:rPr>
          <w:rFonts w:eastAsia="Verdana" w:cstheme="minorHAnsi"/>
          <w:color w:val="000000" w:themeColor="text1"/>
          <w:kern w:val="24"/>
          <w:szCs w:val="36"/>
          <w:vertAlign w:val="superscript"/>
          <w:lang w:eastAsia="en-GB"/>
        </w:rPr>
        <w:t>o</w:t>
      </w:r>
      <w:r w:rsidRPr="00F32355">
        <w:rPr>
          <w:rFonts w:eastAsia="Verdana" w:cstheme="minorHAnsi"/>
          <w:color w:val="000000" w:themeColor="text1"/>
          <w:kern w:val="24"/>
          <w:szCs w:val="36"/>
          <w:lang w:eastAsia="en-GB"/>
        </w:rPr>
        <w:t xml:space="preserve">C, the water transfers </w:t>
      </w:r>
      <w:r w:rsidRPr="00F32355">
        <w:rPr>
          <w:rFonts w:eastAsia="Verdana" w:cstheme="minorHAnsi"/>
          <w:b/>
          <w:bCs/>
          <w:color w:val="C00000"/>
          <w:kern w:val="24"/>
          <w:szCs w:val="36"/>
          <w:lang w:eastAsia="en-GB"/>
        </w:rPr>
        <w:t>more</w:t>
      </w:r>
      <w:r w:rsidRPr="00F32355">
        <w:rPr>
          <w:rFonts w:eastAsia="Verdana" w:cstheme="minorHAnsi"/>
          <w:color w:val="000000" w:themeColor="text1"/>
          <w:kern w:val="24"/>
          <w:szCs w:val="36"/>
          <w:lang w:eastAsia="en-GB"/>
        </w:rPr>
        <w:t xml:space="preserve"> energy to the thermal store of its surroundings.</w:t>
      </w:r>
    </w:p>
    <w:p w:rsidR="00F32355" w:rsidRPr="00F32355" w:rsidRDefault="00F32355" w:rsidP="00F32355">
      <w:pPr>
        <w:numPr>
          <w:ilvl w:val="0"/>
          <w:numId w:val="5"/>
        </w:numPr>
        <w:tabs>
          <w:tab w:val="clear" w:pos="720"/>
          <w:tab w:val="num" w:pos="426"/>
        </w:tabs>
        <w:spacing w:line="276" w:lineRule="auto"/>
        <w:ind w:left="425" w:hanging="425"/>
        <w:rPr>
          <w:rFonts w:eastAsia="Times New Roman" w:cstheme="minorHAnsi"/>
          <w:szCs w:val="24"/>
          <w:lang w:eastAsia="en-GB"/>
        </w:rPr>
      </w:pPr>
      <w:proofErr w:type="gramStart"/>
      <w:r w:rsidRPr="00F32355">
        <w:rPr>
          <w:rFonts w:eastAsia="Verdana" w:cstheme="minorHAnsi"/>
          <w:color w:val="000000" w:themeColor="text1"/>
          <w:kern w:val="24"/>
          <w:szCs w:val="36"/>
          <w:lang w:eastAsia="en-GB"/>
        </w:rPr>
        <w:t>the</w:t>
      </w:r>
      <w:proofErr w:type="gramEnd"/>
      <w:r w:rsidRPr="00F32355">
        <w:rPr>
          <w:rFonts w:eastAsia="Verdana" w:cstheme="minorHAnsi"/>
          <w:color w:val="000000" w:themeColor="text1"/>
          <w:kern w:val="24"/>
          <w:szCs w:val="36"/>
          <w:lang w:eastAsia="en-GB"/>
        </w:rPr>
        <w:t xml:space="preserve"> hot water bottle stays hot for </w:t>
      </w:r>
      <w:r w:rsidRPr="00F32355">
        <w:rPr>
          <w:rFonts w:eastAsia="Verdana" w:cstheme="minorHAnsi"/>
          <w:b/>
          <w:bCs/>
          <w:color w:val="C00000"/>
          <w:kern w:val="24"/>
          <w:szCs w:val="36"/>
          <w:lang w:eastAsia="en-GB"/>
        </w:rPr>
        <w:t>more</w:t>
      </w:r>
      <w:r w:rsidRPr="00F32355">
        <w:rPr>
          <w:rFonts w:eastAsia="Verdana" w:cstheme="minorHAnsi"/>
          <w:b/>
          <w:bCs/>
          <w:color w:val="000000" w:themeColor="text1"/>
          <w:kern w:val="24"/>
          <w:szCs w:val="36"/>
          <w:lang w:eastAsia="en-GB"/>
        </w:rPr>
        <w:t xml:space="preserve"> </w:t>
      </w:r>
      <w:r w:rsidRPr="00F32355">
        <w:rPr>
          <w:rFonts w:eastAsia="Verdana" w:cstheme="minorHAnsi"/>
          <w:color w:val="000000" w:themeColor="text1"/>
          <w:kern w:val="24"/>
          <w:szCs w:val="36"/>
          <w:lang w:eastAsia="en-GB"/>
        </w:rPr>
        <w:t>time.</w:t>
      </w:r>
    </w:p>
    <w:p w:rsidR="00F32355" w:rsidRPr="00F32355" w:rsidRDefault="00F32355" w:rsidP="00F32355">
      <w:pPr>
        <w:numPr>
          <w:ilvl w:val="0"/>
          <w:numId w:val="5"/>
        </w:numPr>
        <w:tabs>
          <w:tab w:val="clear" w:pos="720"/>
          <w:tab w:val="num" w:pos="426"/>
        </w:tabs>
        <w:spacing w:after="180" w:line="276" w:lineRule="auto"/>
        <w:ind w:left="425" w:hanging="425"/>
        <w:rPr>
          <w:rFonts w:eastAsia="Times New Roman" w:cstheme="minorHAnsi"/>
          <w:szCs w:val="24"/>
          <w:lang w:eastAsia="en-GB"/>
        </w:rPr>
      </w:pPr>
      <w:proofErr w:type="gramStart"/>
      <w:r w:rsidRPr="00F32355">
        <w:rPr>
          <w:rFonts w:eastAsia="Verdana" w:cstheme="minorHAnsi"/>
          <w:color w:val="000000" w:themeColor="text1"/>
          <w:kern w:val="24"/>
          <w:szCs w:val="36"/>
          <w:lang w:eastAsia="en-GB"/>
        </w:rPr>
        <w:t>through</w:t>
      </w:r>
      <w:proofErr w:type="gramEnd"/>
      <w:r w:rsidRPr="00F32355">
        <w:rPr>
          <w:rFonts w:eastAsia="Verdana" w:cstheme="minorHAnsi"/>
          <w:color w:val="000000" w:themeColor="text1"/>
          <w:kern w:val="24"/>
          <w:szCs w:val="36"/>
          <w:lang w:eastAsia="en-GB"/>
        </w:rPr>
        <w:t xml:space="preserve"> a full night the hot water bottle transfers </w:t>
      </w:r>
      <w:r w:rsidRPr="00F32355">
        <w:rPr>
          <w:rFonts w:eastAsia="Verdana" w:cstheme="minorHAnsi"/>
          <w:b/>
          <w:bCs/>
          <w:color w:val="C00000"/>
          <w:kern w:val="24"/>
          <w:szCs w:val="36"/>
          <w:lang w:eastAsia="en-GB"/>
        </w:rPr>
        <w:t>more</w:t>
      </w:r>
      <w:r w:rsidRPr="00F32355">
        <w:rPr>
          <w:rFonts w:eastAsia="Verdana" w:cstheme="minorHAnsi"/>
          <w:b/>
          <w:bCs/>
          <w:color w:val="000000" w:themeColor="text1"/>
          <w:kern w:val="24"/>
          <w:szCs w:val="36"/>
          <w:lang w:eastAsia="en-GB"/>
        </w:rPr>
        <w:t xml:space="preserve"> </w:t>
      </w:r>
      <w:r w:rsidRPr="00F32355">
        <w:rPr>
          <w:rFonts w:eastAsia="Verdana" w:cstheme="minorHAnsi"/>
          <w:color w:val="000000" w:themeColor="text1"/>
          <w:kern w:val="24"/>
          <w:szCs w:val="36"/>
          <w:lang w:eastAsia="en-GB"/>
        </w:rPr>
        <w:t>energy to the thermal store of its surroundings.</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27815">
        <w:t>.</w:t>
      </w:r>
    </w:p>
    <w:p w:rsidR="00CC78A5" w:rsidRDefault="00D278E8" w:rsidP="00E172C6">
      <w:pPr>
        <w:spacing w:after="180"/>
      </w:pPr>
      <w:r w:rsidRPr="0045323E">
        <w:t xml:space="preserve">Images: </w:t>
      </w:r>
      <w:r w:rsidR="007D536F">
        <w:t>Peter Fairhurst (UYSEG)</w:t>
      </w:r>
      <w:r w:rsidR="00727815">
        <w:t>.</w:t>
      </w:r>
    </w:p>
    <w:p w:rsidR="00727815" w:rsidRDefault="003117F6" w:rsidP="00E24309">
      <w:pPr>
        <w:spacing w:after="180"/>
        <w:rPr>
          <w:b/>
          <w:color w:val="5F497A" w:themeColor="accent4" w:themeShade="BF"/>
          <w:sz w:val="24"/>
        </w:rPr>
      </w:pPr>
      <w:r w:rsidRPr="002C79AE">
        <w:rPr>
          <w:b/>
          <w:color w:val="5F497A" w:themeColor="accent4" w:themeShade="BF"/>
          <w:sz w:val="24"/>
        </w:rPr>
        <w:t>References</w:t>
      </w:r>
    </w:p>
    <w:p w:rsidR="00727815" w:rsidRPr="00727815" w:rsidRDefault="00727815" w:rsidP="0072781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727815">
        <w:t xml:space="preserve">Adadan, E. and Yavuzkaya, M. N. (2018). Examining the progression and consistency of thermal concepts: a cross age study. </w:t>
      </w:r>
      <w:r w:rsidRPr="00727815">
        <w:rPr>
          <w:i/>
        </w:rPr>
        <w:t>International Journal of Science Education,</w:t>
      </w:r>
      <w:r w:rsidRPr="00727815">
        <w:t xml:space="preserve"> 40 (4)</w:t>
      </w:r>
      <w:r w:rsidRPr="00727815">
        <w:rPr>
          <w:b/>
        </w:rPr>
        <w:t>,</w:t>
      </w:r>
      <w:r w:rsidRPr="00727815">
        <w:t xml:space="preserve"> 371-396.</w:t>
      </w:r>
    </w:p>
    <w:p w:rsidR="00727815" w:rsidRPr="00727815" w:rsidRDefault="00727815" w:rsidP="00727815">
      <w:pPr>
        <w:pStyle w:val="EndNoteBibliography"/>
        <w:spacing w:after="120"/>
        <w:ind w:left="426" w:hanging="426"/>
      </w:pPr>
      <w:r w:rsidRPr="00727815">
        <w:t xml:space="preserve">Herrington, D. G. (2011). The heat is on: an inquiry-based investigation for specific heat. </w:t>
      </w:r>
      <w:r w:rsidRPr="00727815">
        <w:rPr>
          <w:i/>
        </w:rPr>
        <w:t>Journal of Chemical Education,</w:t>
      </w:r>
      <w:r w:rsidRPr="00727815">
        <w:t xml:space="preserve"> 88(11)</w:t>
      </w:r>
      <w:r w:rsidRPr="00727815">
        <w:rPr>
          <w:b/>
        </w:rPr>
        <w:t>,</w:t>
      </w:r>
      <w:r w:rsidRPr="00727815">
        <w:t xml:space="preserve"> 1558-1561.</w:t>
      </w:r>
    </w:p>
    <w:p w:rsidR="00B46FF9" w:rsidRDefault="00727815" w:rsidP="00727815">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34F" w:rsidRDefault="009E734F" w:rsidP="000B473B">
      <w:r>
        <w:separator/>
      </w:r>
    </w:p>
  </w:endnote>
  <w:endnote w:type="continuationSeparator" w:id="0">
    <w:p w:rsidR="009E734F" w:rsidRDefault="009E73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F2843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32355">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34F" w:rsidRDefault="009E734F" w:rsidP="000B473B">
      <w:r>
        <w:separator/>
      </w:r>
    </w:p>
  </w:footnote>
  <w:footnote w:type="continuationSeparator" w:id="0">
    <w:p w:rsidR="009E734F" w:rsidRDefault="009E734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7498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BDD7F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C402BEB"/>
    <w:multiLevelType w:val="hybridMultilevel"/>
    <w:tmpl w:val="1BFC13A4"/>
    <w:lvl w:ilvl="0" w:tplc="FD16ECBC">
      <w:start w:val="1"/>
      <w:numFmt w:val="bullet"/>
      <w:lvlText w:val="•"/>
      <w:lvlJc w:val="left"/>
      <w:pPr>
        <w:tabs>
          <w:tab w:val="num" w:pos="720"/>
        </w:tabs>
        <w:ind w:left="720" w:hanging="360"/>
      </w:pPr>
      <w:rPr>
        <w:rFonts w:ascii="Arial" w:hAnsi="Arial" w:hint="default"/>
      </w:rPr>
    </w:lvl>
    <w:lvl w:ilvl="1" w:tplc="7B66661E" w:tentative="1">
      <w:start w:val="1"/>
      <w:numFmt w:val="bullet"/>
      <w:lvlText w:val="•"/>
      <w:lvlJc w:val="left"/>
      <w:pPr>
        <w:tabs>
          <w:tab w:val="num" w:pos="1440"/>
        </w:tabs>
        <w:ind w:left="1440" w:hanging="360"/>
      </w:pPr>
      <w:rPr>
        <w:rFonts w:ascii="Arial" w:hAnsi="Arial" w:hint="default"/>
      </w:rPr>
    </w:lvl>
    <w:lvl w:ilvl="2" w:tplc="F17CB902" w:tentative="1">
      <w:start w:val="1"/>
      <w:numFmt w:val="bullet"/>
      <w:lvlText w:val="•"/>
      <w:lvlJc w:val="left"/>
      <w:pPr>
        <w:tabs>
          <w:tab w:val="num" w:pos="2160"/>
        </w:tabs>
        <w:ind w:left="2160" w:hanging="360"/>
      </w:pPr>
      <w:rPr>
        <w:rFonts w:ascii="Arial" w:hAnsi="Arial" w:hint="default"/>
      </w:rPr>
    </w:lvl>
    <w:lvl w:ilvl="3" w:tplc="2236FA92" w:tentative="1">
      <w:start w:val="1"/>
      <w:numFmt w:val="bullet"/>
      <w:lvlText w:val="•"/>
      <w:lvlJc w:val="left"/>
      <w:pPr>
        <w:tabs>
          <w:tab w:val="num" w:pos="2880"/>
        </w:tabs>
        <w:ind w:left="2880" w:hanging="360"/>
      </w:pPr>
      <w:rPr>
        <w:rFonts w:ascii="Arial" w:hAnsi="Arial" w:hint="default"/>
      </w:rPr>
    </w:lvl>
    <w:lvl w:ilvl="4" w:tplc="3F20015C" w:tentative="1">
      <w:start w:val="1"/>
      <w:numFmt w:val="bullet"/>
      <w:lvlText w:val="•"/>
      <w:lvlJc w:val="left"/>
      <w:pPr>
        <w:tabs>
          <w:tab w:val="num" w:pos="3600"/>
        </w:tabs>
        <w:ind w:left="3600" w:hanging="360"/>
      </w:pPr>
      <w:rPr>
        <w:rFonts w:ascii="Arial" w:hAnsi="Arial" w:hint="default"/>
      </w:rPr>
    </w:lvl>
    <w:lvl w:ilvl="5" w:tplc="8F80B322" w:tentative="1">
      <w:start w:val="1"/>
      <w:numFmt w:val="bullet"/>
      <w:lvlText w:val="•"/>
      <w:lvlJc w:val="left"/>
      <w:pPr>
        <w:tabs>
          <w:tab w:val="num" w:pos="4320"/>
        </w:tabs>
        <w:ind w:left="4320" w:hanging="360"/>
      </w:pPr>
      <w:rPr>
        <w:rFonts w:ascii="Arial" w:hAnsi="Arial" w:hint="default"/>
      </w:rPr>
    </w:lvl>
    <w:lvl w:ilvl="6" w:tplc="CD12D14E" w:tentative="1">
      <w:start w:val="1"/>
      <w:numFmt w:val="bullet"/>
      <w:lvlText w:val="•"/>
      <w:lvlJc w:val="left"/>
      <w:pPr>
        <w:tabs>
          <w:tab w:val="num" w:pos="5040"/>
        </w:tabs>
        <w:ind w:left="5040" w:hanging="360"/>
      </w:pPr>
      <w:rPr>
        <w:rFonts w:ascii="Arial" w:hAnsi="Arial" w:hint="default"/>
      </w:rPr>
    </w:lvl>
    <w:lvl w:ilvl="7" w:tplc="2AA2DBBC" w:tentative="1">
      <w:start w:val="1"/>
      <w:numFmt w:val="bullet"/>
      <w:lvlText w:val="•"/>
      <w:lvlJc w:val="left"/>
      <w:pPr>
        <w:tabs>
          <w:tab w:val="num" w:pos="5760"/>
        </w:tabs>
        <w:ind w:left="5760" w:hanging="360"/>
      </w:pPr>
      <w:rPr>
        <w:rFonts w:ascii="Arial" w:hAnsi="Arial" w:hint="default"/>
      </w:rPr>
    </w:lvl>
    <w:lvl w:ilvl="8" w:tplc="6E90286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E336C69"/>
    <w:multiLevelType w:val="hybridMultilevel"/>
    <w:tmpl w:val="B036AE38"/>
    <w:lvl w:ilvl="0" w:tplc="20EC44B4">
      <w:start w:val="1"/>
      <w:numFmt w:val="bullet"/>
      <w:lvlText w:val="•"/>
      <w:lvlJc w:val="left"/>
      <w:pPr>
        <w:tabs>
          <w:tab w:val="num" w:pos="720"/>
        </w:tabs>
        <w:ind w:left="720" w:hanging="360"/>
      </w:pPr>
      <w:rPr>
        <w:rFonts w:ascii="Arial" w:hAnsi="Arial" w:hint="default"/>
      </w:rPr>
    </w:lvl>
    <w:lvl w:ilvl="1" w:tplc="3A3A31C6" w:tentative="1">
      <w:start w:val="1"/>
      <w:numFmt w:val="bullet"/>
      <w:lvlText w:val="•"/>
      <w:lvlJc w:val="left"/>
      <w:pPr>
        <w:tabs>
          <w:tab w:val="num" w:pos="1440"/>
        </w:tabs>
        <w:ind w:left="1440" w:hanging="360"/>
      </w:pPr>
      <w:rPr>
        <w:rFonts w:ascii="Arial" w:hAnsi="Arial" w:hint="default"/>
      </w:rPr>
    </w:lvl>
    <w:lvl w:ilvl="2" w:tplc="D2AA57D8" w:tentative="1">
      <w:start w:val="1"/>
      <w:numFmt w:val="bullet"/>
      <w:lvlText w:val="•"/>
      <w:lvlJc w:val="left"/>
      <w:pPr>
        <w:tabs>
          <w:tab w:val="num" w:pos="2160"/>
        </w:tabs>
        <w:ind w:left="2160" w:hanging="360"/>
      </w:pPr>
      <w:rPr>
        <w:rFonts w:ascii="Arial" w:hAnsi="Arial" w:hint="default"/>
      </w:rPr>
    </w:lvl>
    <w:lvl w:ilvl="3" w:tplc="84A40884" w:tentative="1">
      <w:start w:val="1"/>
      <w:numFmt w:val="bullet"/>
      <w:lvlText w:val="•"/>
      <w:lvlJc w:val="left"/>
      <w:pPr>
        <w:tabs>
          <w:tab w:val="num" w:pos="2880"/>
        </w:tabs>
        <w:ind w:left="2880" w:hanging="360"/>
      </w:pPr>
      <w:rPr>
        <w:rFonts w:ascii="Arial" w:hAnsi="Arial" w:hint="default"/>
      </w:rPr>
    </w:lvl>
    <w:lvl w:ilvl="4" w:tplc="F4BA3DE6" w:tentative="1">
      <w:start w:val="1"/>
      <w:numFmt w:val="bullet"/>
      <w:lvlText w:val="•"/>
      <w:lvlJc w:val="left"/>
      <w:pPr>
        <w:tabs>
          <w:tab w:val="num" w:pos="3600"/>
        </w:tabs>
        <w:ind w:left="3600" w:hanging="360"/>
      </w:pPr>
      <w:rPr>
        <w:rFonts w:ascii="Arial" w:hAnsi="Arial" w:hint="default"/>
      </w:rPr>
    </w:lvl>
    <w:lvl w:ilvl="5" w:tplc="043CD73C" w:tentative="1">
      <w:start w:val="1"/>
      <w:numFmt w:val="bullet"/>
      <w:lvlText w:val="•"/>
      <w:lvlJc w:val="left"/>
      <w:pPr>
        <w:tabs>
          <w:tab w:val="num" w:pos="4320"/>
        </w:tabs>
        <w:ind w:left="4320" w:hanging="360"/>
      </w:pPr>
      <w:rPr>
        <w:rFonts w:ascii="Arial" w:hAnsi="Arial" w:hint="default"/>
      </w:rPr>
    </w:lvl>
    <w:lvl w:ilvl="6" w:tplc="A29CE79A" w:tentative="1">
      <w:start w:val="1"/>
      <w:numFmt w:val="bullet"/>
      <w:lvlText w:val="•"/>
      <w:lvlJc w:val="left"/>
      <w:pPr>
        <w:tabs>
          <w:tab w:val="num" w:pos="5040"/>
        </w:tabs>
        <w:ind w:left="5040" w:hanging="360"/>
      </w:pPr>
      <w:rPr>
        <w:rFonts w:ascii="Arial" w:hAnsi="Arial" w:hint="default"/>
      </w:rPr>
    </w:lvl>
    <w:lvl w:ilvl="7" w:tplc="BA82A10E" w:tentative="1">
      <w:start w:val="1"/>
      <w:numFmt w:val="bullet"/>
      <w:lvlText w:val="•"/>
      <w:lvlJc w:val="left"/>
      <w:pPr>
        <w:tabs>
          <w:tab w:val="num" w:pos="5760"/>
        </w:tabs>
        <w:ind w:left="5760" w:hanging="360"/>
      </w:pPr>
      <w:rPr>
        <w:rFonts w:ascii="Arial" w:hAnsi="Arial" w:hint="default"/>
      </w:rPr>
    </w:lvl>
    <w:lvl w:ilvl="8" w:tplc="1538717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E734F"/>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9F4"/>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27815"/>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5789D"/>
    <w:rsid w:val="00873B8C"/>
    <w:rsid w:val="00880E3B"/>
    <w:rsid w:val="008A405F"/>
    <w:rsid w:val="008C7F34"/>
    <w:rsid w:val="008E580C"/>
    <w:rsid w:val="0090047A"/>
    <w:rsid w:val="00903025"/>
    <w:rsid w:val="00925026"/>
    <w:rsid w:val="00931264"/>
    <w:rsid w:val="00942A4B"/>
    <w:rsid w:val="00961D59"/>
    <w:rsid w:val="009B2D55"/>
    <w:rsid w:val="009C0343"/>
    <w:rsid w:val="009E0D11"/>
    <w:rsid w:val="009E734F"/>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33A"/>
    <w:rsid w:val="00E172C6"/>
    <w:rsid w:val="00E24309"/>
    <w:rsid w:val="00E53D82"/>
    <w:rsid w:val="00E9330A"/>
    <w:rsid w:val="00EE6B97"/>
    <w:rsid w:val="00F12C3B"/>
    <w:rsid w:val="00F2483A"/>
    <w:rsid w:val="00F26884"/>
    <w:rsid w:val="00F3235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30668"/>
  <w15:docId w15:val="{99A823D9-FE84-4BBF-A949-8D67EC91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2781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7815"/>
    <w:rPr>
      <w:rFonts w:ascii="Calibri" w:hAnsi="Calibri" w:cs="Calibri"/>
      <w:noProof/>
      <w:lang w:val="en-US"/>
    </w:rPr>
  </w:style>
  <w:style w:type="paragraph" w:customStyle="1" w:styleId="EndNoteBibliography">
    <w:name w:val="EndNote Bibliography"/>
    <w:basedOn w:val="Normal"/>
    <w:link w:val="EndNoteBibliographyChar"/>
    <w:rsid w:val="00727815"/>
    <w:rPr>
      <w:rFonts w:ascii="Calibri" w:hAnsi="Calibri" w:cs="Calibri"/>
      <w:noProof/>
      <w:lang w:val="en-US"/>
    </w:rPr>
  </w:style>
  <w:style w:type="character" w:customStyle="1" w:styleId="EndNoteBibliographyChar">
    <w:name w:val="EndNote Bibliography Char"/>
    <w:basedOn w:val="DefaultParagraphFont"/>
    <w:link w:val="EndNoteBibliography"/>
    <w:rsid w:val="0072781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36783652">
      <w:bodyDiv w:val="1"/>
      <w:marLeft w:val="0"/>
      <w:marRight w:val="0"/>
      <w:marTop w:val="0"/>
      <w:marBottom w:val="0"/>
      <w:divBdr>
        <w:top w:val="none" w:sz="0" w:space="0" w:color="auto"/>
        <w:left w:val="none" w:sz="0" w:space="0" w:color="auto"/>
        <w:bottom w:val="none" w:sz="0" w:space="0" w:color="auto"/>
        <w:right w:val="none" w:sz="0" w:space="0" w:color="auto"/>
      </w:divBdr>
      <w:divsChild>
        <w:div w:id="872570576">
          <w:marLeft w:val="446"/>
          <w:marRight w:val="0"/>
          <w:marTop w:val="0"/>
          <w:marBottom w:val="120"/>
          <w:divBdr>
            <w:top w:val="none" w:sz="0" w:space="0" w:color="auto"/>
            <w:left w:val="none" w:sz="0" w:space="0" w:color="auto"/>
            <w:bottom w:val="none" w:sz="0" w:space="0" w:color="auto"/>
            <w:right w:val="none" w:sz="0" w:space="0" w:color="auto"/>
          </w:divBdr>
        </w:div>
        <w:div w:id="1701736956">
          <w:marLeft w:val="446"/>
          <w:marRight w:val="0"/>
          <w:marTop w:val="0"/>
          <w:marBottom w:val="120"/>
          <w:divBdr>
            <w:top w:val="none" w:sz="0" w:space="0" w:color="auto"/>
            <w:left w:val="none" w:sz="0" w:space="0" w:color="auto"/>
            <w:bottom w:val="none" w:sz="0" w:space="0" w:color="auto"/>
            <w:right w:val="none" w:sz="0" w:space="0" w:color="auto"/>
          </w:divBdr>
        </w:div>
        <w:div w:id="1232623023">
          <w:marLeft w:val="446"/>
          <w:marRight w:val="0"/>
          <w:marTop w:val="0"/>
          <w:marBottom w:val="120"/>
          <w:divBdr>
            <w:top w:val="none" w:sz="0" w:space="0" w:color="auto"/>
            <w:left w:val="none" w:sz="0" w:space="0" w:color="auto"/>
            <w:bottom w:val="none" w:sz="0" w:space="0" w:color="auto"/>
            <w:right w:val="none" w:sz="0" w:space="0" w:color="auto"/>
          </w:divBdr>
        </w:div>
        <w:div w:id="345332894">
          <w:marLeft w:val="446"/>
          <w:marRight w:val="0"/>
          <w:marTop w:val="0"/>
          <w:marBottom w:val="120"/>
          <w:divBdr>
            <w:top w:val="none" w:sz="0" w:space="0" w:color="auto"/>
            <w:left w:val="none" w:sz="0" w:space="0" w:color="auto"/>
            <w:bottom w:val="none" w:sz="0" w:space="0" w:color="auto"/>
            <w:right w:val="none" w:sz="0" w:space="0" w:color="auto"/>
          </w:divBdr>
        </w:div>
      </w:divsChild>
    </w:div>
    <w:div w:id="967473957">
      <w:bodyDiv w:val="1"/>
      <w:marLeft w:val="0"/>
      <w:marRight w:val="0"/>
      <w:marTop w:val="0"/>
      <w:marBottom w:val="0"/>
      <w:divBdr>
        <w:top w:val="none" w:sz="0" w:space="0" w:color="auto"/>
        <w:left w:val="none" w:sz="0" w:space="0" w:color="auto"/>
        <w:bottom w:val="none" w:sz="0" w:space="0" w:color="auto"/>
        <w:right w:val="none" w:sz="0" w:space="0" w:color="auto"/>
      </w:divBdr>
      <w:divsChild>
        <w:div w:id="1717193253">
          <w:marLeft w:val="446"/>
          <w:marRight w:val="0"/>
          <w:marTop w:val="0"/>
          <w:marBottom w:val="120"/>
          <w:divBdr>
            <w:top w:val="none" w:sz="0" w:space="0" w:color="auto"/>
            <w:left w:val="none" w:sz="0" w:space="0" w:color="auto"/>
            <w:bottom w:val="none" w:sz="0" w:space="0" w:color="auto"/>
            <w:right w:val="none" w:sz="0" w:space="0" w:color="auto"/>
          </w:divBdr>
        </w:div>
        <w:div w:id="263617367">
          <w:marLeft w:val="446"/>
          <w:marRight w:val="0"/>
          <w:marTop w:val="0"/>
          <w:marBottom w:val="120"/>
          <w:divBdr>
            <w:top w:val="none" w:sz="0" w:space="0" w:color="auto"/>
            <w:left w:val="none" w:sz="0" w:space="0" w:color="auto"/>
            <w:bottom w:val="none" w:sz="0" w:space="0" w:color="auto"/>
            <w:right w:val="none" w:sz="0" w:space="0" w:color="auto"/>
          </w:divBdr>
        </w:div>
        <w:div w:id="1684358176">
          <w:marLeft w:val="446"/>
          <w:marRight w:val="0"/>
          <w:marTop w:val="0"/>
          <w:marBottom w:val="120"/>
          <w:divBdr>
            <w:top w:val="none" w:sz="0" w:space="0" w:color="auto"/>
            <w:left w:val="none" w:sz="0" w:space="0" w:color="auto"/>
            <w:bottom w:val="none" w:sz="0" w:space="0" w:color="auto"/>
            <w:right w:val="none" w:sz="0" w:space="0" w:color="auto"/>
          </w:divBdr>
        </w:div>
        <w:div w:id="642849725">
          <w:marLeft w:val="446"/>
          <w:marRight w:val="0"/>
          <w:marTop w:val="0"/>
          <w:marBottom w:val="120"/>
          <w:divBdr>
            <w:top w:val="none" w:sz="0" w:space="0" w:color="auto"/>
            <w:left w:val="none" w:sz="0" w:space="0" w:color="auto"/>
            <w:bottom w:val="none" w:sz="0" w:space="0" w:color="auto"/>
            <w:right w:val="none" w:sz="0" w:space="0" w:color="auto"/>
          </w:divBdr>
        </w:div>
      </w:divsChild>
    </w:div>
    <w:div w:id="1366179714">
      <w:bodyDiv w:val="1"/>
      <w:marLeft w:val="0"/>
      <w:marRight w:val="0"/>
      <w:marTop w:val="0"/>
      <w:marBottom w:val="0"/>
      <w:divBdr>
        <w:top w:val="none" w:sz="0" w:space="0" w:color="auto"/>
        <w:left w:val="none" w:sz="0" w:space="0" w:color="auto"/>
        <w:bottom w:val="none" w:sz="0" w:space="0" w:color="auto"/>
        <w:right w:val="none" w:sz="0" w:space="0" w:color="auto"/>
      </w:divBdr>
    </w:div>
    <w:div w:id="1372144568">
      <w:bodyDiv w:val="1"/>
      <w:marLeft w:val="0"/>
      <w:marRight w:val="0"/>
      <w:marTop w:val="0"/>
      <w:marBottom w:val="0"/>
      <w:divBdr>
        <w:top w:val="none" w:sz="0" w:space="0" w:color="auto"/>
        <w:left w:val="none" w:sz="0" w:space="0" w:color="auto"/>
        <w:bottom w:val="none" w:sz="0" w:space="0" w:color="auto"/>
        <w:right w:val="none" w:sz="0" w:space="0" w:color="auto"/>
      </w:divBdr>
      <w:divsChild>
        <w:div w:id="2004821456">
          <w:marLeft w:val="446"/>
          <w:marRight w:val="0"/>
          <w:marTop w:val="0"/>
          <w:marBottom w:val="120"/>
          <w:divBdr>
            <w:top w:val="none" w:sz="0" w:space="0" w:color="auto"/>
            <w:left w:val="none" w:sz="0" w:space="0" w:color="auto"/>
            <w:bottom w:val="none" w:sz="0" w:space="0" w:color="auto"/>
            <w:right w:val="none" w:sz="0" w:space="0" w:color="auto"/>
          </w:divBdr>
        </w:div>
        <w:div w:id="788818066">
          <w:marLeft w:val="446"/>
          <w:marRight w:val="0"/>
          <w:marTop w:val="0"/>
          <w:marBottom w:val="120"/>
          <w:divBdr>
            <w:top w:val="none" w:sz="0" w:space="0" w:color="auto"/>
            <w:left w:val="none" w:sz="0" w:space="0" w:color="auto"/>
            <w:bottom w:val="none" w:sz="0" w:space="0" w:color="auto"/>
            <w:right w:val="none" w:sz="0" w:space="0" w:color="auto"/>
          </w:divBdr>
        </w:div>
        <w:div w:id="595331261">
          <w:marLeft w:val="446"/>
          <w:marRight w:val="0"/>
          <w:marTop w:val="0"/>
          <w:marBottom w:val="120"/>
          <w:divBdr>
            <w:top w:val="none" w:sz="0" w:space="0" w:color="auto"/>
            <w:left w:val="none" w:sz="0" w:space="0" w:color="auto"/>
            <w:bottom w:val="none" w:sz="0" w:space="0" w:color="auto"/>
            <w:right w:val="none" w:sz="0" w:space="0" w:color="auto"/>
          </w:divBdr>
        </w:div>
        <w:div w:id="176846798">
          <w:marLeft w:val="446"/>
          <w:marRight w:val="0"/>
          <w:marTop w:val="0"/>
          <w:marBottom w:val="120"/>
          <w:divBdr>
            <w:top w:val="none" w:sz="0" w:space="0" w:color="auto"/>
            <w:left w:val="none" w:sz="0" w:space="0" w:color="auto"/>
            <w:bottom w:val="none" w:sz="0" w:space="0" w:color="auto"/>
            <w:right w:val="none" w:sz="0" w:space="0" w:color="auto"/>
          </w:divBdr>
        </w:div>
      </w:divsChild>
    </w:div>
    <w:div w:id="214685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Focused%20Clo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.template_physics_diagnostic_Focused Cloze.dotx</Template>
  <TotalTime>21</TotalTime>
  <Pages>3</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cp:revision>
  <cp:lastPrinted>2017-02-24T16:20:00Z</cp:lastPrinted>
  <dcterms:created xsi:type="dcterms:W3CDTF">2020-07-15T15:17:00Z</dcterms:created>
  <dcterms:modified xsi:type="dcterms:W3CDTF">2020-07-15T15:41:00Z</dcterms:modified>
</cp:coreProperties>
</file>